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36"/>
        <w:tblW w:w="9889" w:type="dxa"/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6D7349" w:rsidRPr="00BE2CEA" w:rsidTr="00451C90">
        <w:trPr>
          <w:trHeight w:val="765"/>
        </w:trPr>
        <w:tc>
          <w:tcPr>
            <w:tcW w:w="9889" w:type="dxa"/>
            <w:gridSpan w:val="2"/>
          </w:tcPr>
          <w:p w:rsidR="006D7349" w:rsidRPr="00BE2CEA" w:rsidRDefault="006D7349" w:rsidP="00451C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7349" w:rsidRPr="00BE2CEA" w:rsidTr="00451C90">
        <w:tc>
          <w:tcPr>
            <w:tcW w:w="9889" w:type="dxa"/>
            <w:gridSpan w:val="2"/>
          </w:tcPr>
          <w:p w:rsidR="006D7349" w:rsidRPr="00BE2CEA" w:rsidRDefault="006D7349" w:rsidP="00451C90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6D7349" w:rsidRPr="00BE2CEA" w:rsidRDefault="006D7349" w:rsidP="00451C90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6D7349" w:rsidRPr="00BE2CEA" w:rsidRDefault="00486D1D" w:rsidP="00451C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6D7349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РАЙОНА</w:t>
            </w:r>
          </w:p>
          <w:p w:rsidR="006D7349" w:rsidRPr="00BE2CEA" w:rsidRDefault="006D7349" w:rsidP="00451C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6D7349" w:rsidRPr="00BE2CEA" w:rsidRDefault="006D7349" w:rsidP="00451C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6D7349" w:rsidRPr="00BE2CEA" w:rsidTr="00451C90">
        <w:tc>
          <w:tcPr>
            <w:tcW w:w="4927" w:type="dxa"/>
          </w:tcPr>
          <w:p w:rsidR="006D7349" w:rsidRPr="00BE2CEA" w:rsidRDefault="006D7349" w:rsidP="00451C90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</w:t>
            </w: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</w:t>
            </w:r>
          </w:p>
        </w:tc>
        <w:tc>
          <w:tcPr>
            <w:tcW w:w="4962" w:type="dxa"/>
          </w:tcPr>
          <w:p w:rsidR="006D7349" w:rsidRPr="00E053BB" w:rsidRDefault="006D7349" w:rsidP="00451C90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Pr="009F5C8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</w:t>
            </w:r>
          </w:p>
          <w:p w:rsidR="006D7349" w:rsidRPr="00BE2CEA" w:rsidRDefault="006D7349" w:rsidP="00451C90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</w:p>
        </w:tc>
      </w:tr>
      <w:tr w:rsidR="006D7349" w:rsidRPr="00BE2CEA" w:rsidTr="00451C90">
        <w:tc>
          <w:tcPr>
            <w:tcW w:w="9889" w:type="dxa"/>
            <w:gridSpan w:val="2"/>
          </w:tcPr>
          <w:p w:rsidR="006D7349" w:rsidRPr="00BE2CEA" w:rsidRDefault="006D7349" w:rsidP="00451C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  Брюховецкая</w:t>
            </w:r>
          </w:p>
        </w:tc>
      </w:tr>
    </w:tbl>
    <w:p w:rsidR="006D7349" w:rsidRPr="00AA64B4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D7349" w:rsidRPr="00BE56EA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349" w:rsidRPr="00BE56EA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349" w:rsidRPr="00C40D76" w:rsidRDefault="006D7349" w:rsidP="006D734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B8D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CE0B8D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CE0B8D">
        <w:rPr>
          <w:rFonts w:ascii="Times New Roman" w:hAnsi="Times New Roman" w:cs="Times New Roman"/>
          <w:b/>
          <w:sz w:val="28"/>
          <w:szCs w:val="28"/>
        </w:rPr>
        <w:t xml:space="preserve">Брюховецкого сельского поселения Брюховецкого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CE0B8D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B8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CE0B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CE0B8D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E0B8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278 «Об утверждении муниципальной </w:t>
      </w:r>
      <w:r w:rsidRPr="00774784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784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784">
        <w:rPr>
          <w:rFonts w:ascii="Times New Roman" w:hAnsi="Times New Roman" w:cs="Times New Roman"/>
          <w:b/>
          <w:sz w:val="28"/>
        </w:rPr>
        <w:t>«Молодежь Брюховецкого сельского поселения</w:t>
      </w:r>
    </w:p>
    <w:p w:rsidR="006D7349" w:rsidRPr="00774784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74784">
        <w:rPr>
          <w:rFonts w:ascii="Times New Roman" w:hAnsi="Times New Roman" w:cs="Times New Roman"/>
          <w:b/>
          <w:sz w:val="28"/>
        </w:rPr>
        <w:t>Брюховецкого района»</w:t>
      </w:r>
    </w:p>
    <w:p w:rsidR="006D7349" w:rsidRPr="00D7698A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D7349" w:rsidRPr="00D7698A" w:rsidRDefault="006D7349" w:rsidP="006D734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D7349" w:rsidRPr="007F3678" w:rsidRDefault="006D7349" w:rsidP="006D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349" w:rsidRPr="0033272B" w:rsidRDefault="006D7349" w:rsidP="006D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72B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72B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33272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3272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администрации Брюховецкого сельского поселения Брюховецкого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3 сентября 2015 года № 546                             «Об утверждении Порядка принятия решения о разработке, формирования, реализации и оценки эффективности реализации муниципальных программ Брюховецкого сельского поселения Брюховецкого района» </w:t>
      </w:r>
      <w:proofErr w:type="gramStart"/>
      <w:r w:rsidRPr="003327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272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D7349" w:rsidRDefault="006D7349" w:rsidP="006D73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950">
        <w:rPr>
          <w:rFonts w:ascii="Times New Roman" w:eastAsia="Times New Roman" w:hAnsi="Times New Roman" w:cs="Times New Roman"/>
          <w:sz w:val="28"/>
          <w:szCs w:val="28"/>
        </w:rPr>
        <w:t xml:space="preserve">Внести в постановление администрации Брюховецкого сельского поселения Брюховецкого района от </w:t>
      </w:r>
      <w:r w:rsidRPr="002677BD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2677BD">
        <w:rPr>
          <w:rFonts w:ascii="Times New Roman" w:hAnsi="Times New Roman" w:cs="Times New Roman"/>
          <w:sz w:val="28"/>
          <w:szCs w:val="28"/>
        </w:rPr>
        <w:t xml:space="preserve"> 2021 года № 278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9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«Об утверждении </w:t>
      </w:r>
      <w:r w:rsidRPr="00392950">
        <w:rPr>
          <w:rFonts w:ascii="Times New Roman" w:hAnsi="Times New Roman" w:cs="Times New Roman"/>
          <w:sz w:val="28"/>
          <w:szCs w:val="28"/>
        </w:rPr>
        <w:t>муниципальной</w:t>
      </w:r>
      <w:r w:rsidRPr="00392950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 w:rsidRPr="00392950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Pr="0039295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2950">
        <w:rPr>
          <w:rFonts w:ascii="Times New Roman" w:hAnsi="Times New Roman" w:cs="Times New Roman"/>
          <w:sz w:val="28"/>
          <w:szCs w:val="28"/>
        </w:rPr>
        <w:t>Молодежь Брюховецкого сельского поселения Брюховецкого района»</w:t>
      </w:r>
      <w:r w:rsidRPr="00392950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68512A" w:rsidRPr="0068512A" w:rsidRDefault="0068512A" w:rsidP="00685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12A">
        <w:rPr>
          <w:rFonts w:ascii="Times New Roman" w:hAnsi="Times New Roman" w:cs="Times New Roman"/>
          <w:sz w:val="28"/>
          <w:szCs w:val="28"/>
        </w:rPr>
        <w:t xml:space="preserve">1) в паспорте муниципальной программы </w:t>
      </w:r>
      <w:r w:rsidRPr="0068512A">
        <w:rPr>
          <w:rFonts w:ascii="Times New Roman" w:hAnsi="Times New Roman" w:cs="Times New Roman"/>
          <w:bCs/>
          <w:sz w:val="28"/>
          <w:szCs w:val="28"/>
        </w:rPr>
        <w:t xml:space="preserve"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 </w:t>
      </w:r>
      <w:r w:rsidRPr="0068512A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Pr="0068512A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Pr="0068512A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3592"/>
        <w:gridCol w:w="6014"/>
      </w:tblGrid>
      <w:tr w:rsidR="0068512A" w:rsidRPr="00675C51" w:rsidTr="002A6099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68512A" w:rsidRPr="00675C51" w:rsidRDefault="0068512A" w:rsidP="002A60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программы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B4D1B">
              <w:rPr>
                <w:rFonts w:ascii="Times New Roman" w:eastAsia="Times New Roman" w:hAnsi="Times New Roman" w:cs="Times New Roman"/>
                <w:sz w:val="28"/>
                <w:szCs w:val="28"/>
              </w:rPr>
              <w:t>262,4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счет: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8B4D1B">
              <w:rPr>
                <w:rFonts w:ascii="Times New Roman" w:hAnsi="Times New Roman" w:cs="Times New Roman"/>
                <w:sz w:val="28"/>
                <w:szCs w:val="28"/>
              </w:rPr>
              <w:t>262,4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45,0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  <w:r w:rsidRPr="00675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8512A" w:rsidRPr="00675C51" w:rsidRDefault="0068512A" w:rsidP="002A609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65,0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68512A" w:rsidRPr="00675C51" w:rsidRDefault="0068512A" w:rsidP="002A609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краевого бюджета 0,0 тысяч рублей;</w:t>
            </w:r>
          </w:p>
          <w:p w:rsidR="0068512A" w:rsidRPr="00675C51" w:rsidRDefault="0068512A" w:rsidP="002A609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152,</w:t>
            </w:r>
            <w:r w:rsidR="008B4D1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8B4D1B">
              <w:rPr>
                <w:rFonts w:ascii="Times New Roman" w:hAnsi="Times New Roman" w:cs="Times New Roman"/>
                <w:sz w:val="28"/>
                <w:szCs w:val="28"/>
              </w:rPr>
              <w:t>152,4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68512A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0 тысяч рублей»;</w:t>
            </w:r>
          </w:p>
          <w:p w:rsidR="0068512A" w:rsidRPr="00675C51" w:rsidRDefault="0068512A" w:rsidP="002A6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349" w:rsidRPr="00B83166" w:rsidRDefault="00952149" w:rsidP="00B8316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83166" w:rsidRPr="00EE6528">
        <w:rPr>
          <w:rFonts w:ascii="Times New Roman" w:hAnsi="Times New Roman"/>
          <w:sz w:val="28"/>
          <w:szCs w:val="28"/>
        </w:rPr>
        <w:t xml:space="preserve">) раздел </w:t>
      </w:r>
      <w:r w:rsidR="006D7349" w:rsidRPr="00EE6528">
        <w:rPr>
          <w:rFonts w:ascii="Times New Roman" w:hAnsi="Times New Roman"/>
          <w:sz w:val="28"/>
          <w:szCs w:val="28"/>
        </w:rPr>
        <w:t>4 «</w:t>
      </w:r>
      <w:r w:rsidR="006D7349" w:rsidRPr="00EE6528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программы» муниципальной программы </w:t>
      </w:r>
      <w:r w:rsidR="006D7349" w:rsidRPr="00EE6528">
        <w:rPr>
          <w:rFonts w:ascii="Times New Roman" w:hAnsi="Times New Roman"/>
          <w:bCs/>
          <w:sz w:val="28"/>
          <w:szCs w:val="28"/>
        </w:rPr>
        <w:t>«</w:t>
      </w:r>
      <w:r w:rsidR="006D7349" w:rsidRPr="00392950">
        <w:rPr>
          <w:rFonts w:ascii="Times New Roman" w:hAnsi="Times New Roman" w:cs="Times New Roman"/>
          <w:sz w:val="28"/>
          <w:szCs w:val="28"/>
        </w:rPr>
        <w:t>Молодежь Брюховецкого сельского поселения Брюховецкого района</w:t>
      </w:r>
      <w:r w:rsidR="006D7349" w:rsidRPr="00EE6528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6D7349" w:rsidRPr="00EE6528" w:rsidRDefault="006D7349" w:rsidP="006D734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6D7349" w:rsidRDefault="006F0E6D" w:rsidP="006D7349">
      <w:pPr>
        <w:pStyle w:val="a6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6D7349" w:rsidRPr="00EE6528">
        <w:rPr>
          <w:rFonts w:ascii="Times New Roman" w:hAnsi="Times New Roman"/>
          <w:sz w:val="28"/>
          <w:szCs w:val="28"/>
          <w:shd w:val="clear" w:color="auto" w:fill="FFFFFF"/>
        </w:rPr>
        <w:t>4. Обоснование ресурсного обеспечения муниципальной программы</w:t>
      </w:r>
    </w:p>
    <w:p w:rsidR="006D7349" w:rsidRPr="00EE6528" w:rsidRDefault="006D7349" w:rsidP="006D7349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7"/>
        <w:gridCol w:w="1985"/>
        <w:gridCol w:w="992"/>
        <w:gridCol w:w="992"/>
        <w:gridCol w:w="992"/>
      </w:tblGrid>
      <w:tr w:rsidR="006D7349" w:rsidRPr="003E3B1B" w:rsidTr="00451C90">
        <w:tc>
          <w:tcPr>
            <w:tcW w:w="568" w:type="dxa"/>
            <w:vMerge w:val="restart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675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6752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Объем финансирования всего (тыс</w:t>
            </w:r>
            <w:proofErr w:type="gramStart"/>
            <w:r w:rsidRPr="00667520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67520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</w:tr>
      <w:tr w:rsidR="006D7349" w:rsidRPr="003E3B1B" w:rsidTr="00451C90">
        <w:tc>
          <w:tcPr>
            <w:tcW w:w="568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86D1D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6D7349" w:rsidRPr="00667520" w:rsidRDefault="006D7349" w:rsidP="0068512A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6D7349" w:rsidTr="00451C90">
        <w:tc>
          <w:tcPr>
            <w:tcW w:w="568" w:type="dxa"/>
            <w:vMerge w:val="restart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6D7349" w:rsidRPr="00667520" w:rsidRDefault="006D7349" w:rsidP="00685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поселения Брюховецкого района «Молодежь Брюховецкого сельского поселения Брюховецкого района» </w:t>
            </w:r>
          </w:p>
        </w:tc>
        <w:tc>
          <w:tcPr>
            <w:tcW w:w="1417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6D7349" w:rsidRPr="00667520" w:rsidRDefault="008B4D1B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262,4</w:t>
            </w:r>
          </w:p>
        </w:tc>
        <w:tc>
          <w:tcPr>
            <w:tcW w:w="992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D7349" w:rsidRPr="00667520" w:rsidRDefault="008B4D1B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6D7349" w:rsidRPr="003E3B1B" w:rsidTr="00451C90">
        <w:tc>
          <w:tcPr>
            <w:tcW w:w="568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6D7349" w:rsidRPr="00667520" w:rsidRDefault="008B4D1B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262,4</w:t>
            </w:r>
          </w:p>
        </w:tc>
        <w:tc>
          <w:tcPr>
            <w:tcW w:w="992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D7349" w:rsidRPr="00667520" w:rsidRDefault="008B4D1B" w:rsidP="0045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6D7349" w:rsidRPr="003E3B1B" w:rsidTr="00451C90">
        <w:tc>
          <w:tcPr>
            <w:tcW w:w="568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7349" w:rsidRPr="003E3B1B" w:rsidTr="00451C90">
        <w:tc>
          <w:tcPr>
            <w:tcW w:w="568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7349" w:rsidTr="00451C90">
        <w:tc>
          <w:tcPr>
            <w:tcW w:w="568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D7349" w:rsidRPr="00667520" w:rsidRDefault="006D7349" w:rsidP="00451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5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5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D7349" w:rsidRPr="00667520" w:rsidRDefault="006D7349" w:rsidP="00451C90">
            <w:pPr>
              <w:pStyle w:val="a6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5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D7349" w:rsidRPr="00667520" w:rsidRDefault="006D7349" w:rsidP="006D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520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6D7349" w:rsidRPr="00667520" w:rsidRDefault="006D7349" w:rsidP="006D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520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6D7349" w:rsidRPr="00667520" w:rsidRDefault="006D7349" w:rsidP="006D7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520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спецификой конкретных мероприятий</w:t>
      </w:r>
      <w:proofErr w:type="gramStart"/>
      <w:r w:rsidR="008B4D1B">
        <w:rPr>
          <w:rFonts w:ascii="Times New Roman" w:hAnsi="Times New Roman" w:cs="Times New Roman"/>
          <w:sz w:val="28"/>
          <w:szCs w:val="28"/>
        </w:rPr>
        <w:t>.</w:t>
      </w:r>
      <w:r w:rsidR="006F0E6D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D7349" w:rsidRPr="00D41927" w:rsidRDefault="00952149" w:rsidP="006D73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6D7349" w:rsidRPr="00D41927">
        <w:rPr>
          <w:rFonts w:ascii="Times New Roman" w:hAnsi="Times New Roman"/>
          <w:sz w:val="28"/>
          <w:szCs w:val="28"/>
        </w:rPr>
        <w:t>)</w:t>
      </w:r>
      <w:r w:rsidR="006D7349" w:rsidRPr="00D41927">
        <w:rPr>
          <w:rFonts w:ascii="Times New Roman" w:hAnsi="Times New Roman"/>
          <w:sz w:val="28"/>
          <w:szCs w:val="28"/>
        </w:rPr>
        <w:tab/>
        <w:t xml:space="preserve">приложение к муниципальной программе </w:t>
      </w:r>
      <w:r w:rsidR="006D7349" w:rsidRPr="00D41927">
        <w:rPr>
          <w:rFonts w:ascii="Times New Roman" w:hAnsi="Times New Roman"/>
          <w:bCs/>
          <w:sz w:val="28"/>
          <w:szCs w:val="28"/>
        </w:rPr>
        <w:t>Брюховецкого сельского поселения Брюховецкого района «</w:t>
      </w:r>
      <w:r w:rsidR="006D7349" w:rsidRPr="00392950">
        <w:rPr>
          <w:rFonts w:ascii="Times New Roman" w:hAnsi="Times New Roman" w:cs="Times New Roman"/>
          <w:sz w:val="28"/>
          <w:szCs w:val="28"/>
        </w:rPr>
        <w:t>Молодежь Брюховецкого сельского поселения Брюховецкого района</w:t>
      </w:r>
      <w:r w:rsidR="006D7349" w:rsidRPr="00D41927">
        <w:rPr>
          <w:rFonts w:ascii="Times New Roman" w:hAnsi="Times New Roman"/>
          <w:bCs/>
          <w:sz w:val="28"/>
          <w:szCs w:val="28"/>
        </w:rPr>
        <w:t xml:space="preserve">» </w:t>
      </w:r>
      <w:r w:rsidR="006D7349" w:rsidRPr="00D41927">
        <w:rPr>
          <w:rFonts w:ascii="Times New Roman" w:hAnsi="Times New Roman"/>
          <w:sz w:val="28"/>
          <w:szCs w:val="28"/>
        </w:rPr>
        <w:t>изложить в новой редакции (прилагается).</w:t>
      </w:r>
    </w:p>
    <w:p w:rsidR="0068512A" w:rsidRPr="00B466EA" w:rsidRDefault="006D7349" w:rsidP="0068512A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927">
        <w:rPr>
          <w:rFonts w:ascii="Times New Roman" w:hAnsi="Times New Roman"/>
          <w:sz w:val="28"/>
          <w:szCs w:val="28"/>
        </w:rPr>
        <w:t>2.</w:t>
      </w:r>
      <w:r w:rsidRPr="00D41927">
        <w:rPr>
          <w:rFonts w:ascii="Times New Roman" w:hAnsi="Times New Roman"/>
          <w:sz w:val="28"/>
          <w:szCs w:val="28"/>
        </w:rPr>
        <w:tab/>
      </w:r>
      <w:proofErr w:type="gramStart"/>
      <w:r w:rsidR="0068512A" w:rsidRPr="00453C4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</w:t>
      </w:r>
      <w:r w:rsidR="0068512A" w:rsidRPr="00453C45">
        <w:rPr>
          <w:rFonts w:ascii="Times New Roman" w:hAnsi="Times New Roman" w:cs="Times New Roman"/>
          <w:sz w:val="28"/>
          <w:szCs w:val="28"/>
        </w:rPr>
        <w:lastRenderedPageBreak/>
        <w:t xml:space="preserve">Брюховецкого 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>района «О внесении изменений в решение Совета Брюховецкого сельского поселения Брюховецкого района от 2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 ноября 202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t>3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t>207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br/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 района на </w:t>
      </w:r>
      <w:r w:rsidR="008B4D1B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8512A">
        <w:rPr>
          <w:rFonts w:ascii="Times New Roman" w:eastAsia="Times New Roman" w:hAnsi="Times New Roman" w:cs="Times New Roman"/>
          <w:sz w:val="28"/>
          <w:szCs w:val="28"/>
        </w:rPr>
        <w:t>4 год»</w:t>
      </w:r>
      <w:r w:rsidR="0068512A" w:rsidRPr="00453C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8512A" w:rsidRPr="00453C45">
        <w:rPr>
          <w:rFonts w:ascii="Times New Roman" w:hAnsi="Times New Roman" w:cs="Times New Roman"/>
          <w:sz w:val="28"/>
          <w:szCs w:val="28"/>
        </w:rPr>
        <w:t>предусматривающего финансирование муниципальной программы</w:t>
      </w:r>
      <w:r w:rsidR="0068512A" w:rsidRPr="00B466EA">
        <w:rPr>
          <w:rFonts w:ascii="Times New Roman" w:hAnsi="Times New Roman" w:cs="Times New Roman"/>
          <w:sz w:val="28"/>
          <w:szCs w:val="28"/>
        </w:rPr>
        <w:t xml:space="preserve"> Брюховецкого сельского поселения Брюховецкого района </w:t>
      </w:r>
      <w:r w:rsidR="0068512A" w:rsidRPr="00B466EA">
        <w:rPr>
          <w:rFonts w:ascii="Times New Roman" w:hAnsi="Times New Roman" w:cs="Times New Roman"/>
          <w:bCs/>
          <w:sz w:val="28"/>
          <w:szCs w:val="28"/>
        </w:rPr>
        <w:t>«</w:t>
      </w:r>
      <w:r w:rsidR="0068512A" w:rsidRPr="00392950">
        <w:rPr>
          <w:rFonts w:ascii="Times New Roman" w:hAnsi="Times New Roman" w:cs="Times New Roman"/>
          <w:sz w:val="28"/>
          <w:szCs w:val="28"/>
        </w:rPr>
        <w:t>Молодежь Брюховецкого сельского</w:t>
      </w:r>
      <w:proofErr w:type="gramEnd"/>
      <w:r w:rsidR="0068512A" w:rsidRPr="00392950">
        <w:rPr>
          <w:rFonts w:ascii="Times New Roman" w:hAnsi="Times New Roman" w:cs="Times New Roman"/>
          <w:sz w:val="28"/>
          <w:szCs w:val="28"/>
        </w:rPr>
        <w:t xml:space="preserve"> поселения Брюховецкого района</w:t>
      </w:r>
      <w:r w:rsidR="0068512A" w:rsidRPr="00B466E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6D7349" w:rsidRPr="00D41927" w:rsidRDefault="006D7349" w:rsidP="006D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349" w:rsidRDefault="006D7349" w:rsidP="006D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349" w:rsidRDefault="006D7349" w:rsidP="006D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E6D" w:rsidRDefault="006D7349" w:rsidP="006D734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Брюховецкого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D7349" w:rsidRDefault="006D7349" w:rsidP="00F86081">
      <w:pPr>
        <w:spacing w:after="0" w:line="240" w:lineRule="auto"/>
        <w:ind w:right="-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Брюховецкого района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6F0E6D">
        <w:rPr>
          <w:rFonts w:ascii="Times New Roman" w:hAnsi="Times New Roman"/>
          <w:sz w:val="28"/>
          <w:szCs w:val="28"/>
        </w:rPr>
        <w:t xml:space="preserve">                    </w:t>
      </w:r>
      <w:r w:rsidR="00F86081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Е.В. Самохин</w:t>
      </w:r>
    </w:p>
    <w:p w:rsidR="006D7349" w:rsidRDefault="006D7349" w:rsidP="006D7349">
      <w:pPr>
        <w:tabs>
          <w:tab w:val="left" w:pos="76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7349" w:rsidRDefault="006D7349" w:rsidP="006D73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0EC" w:rsidRDefault="00F660EC"/>
    <w:sectPr w:rsidR="00F660EC" w:rsidSect="00A31F81">
      <w:headerReference w:type="default" r:id="rId10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26" w:rsidRDefault="00244326" w:rsidP="004073DB">
      <w:pPr>
        <w:spacing w:after="0" w:line="240" w:lineRule="auto"/>
      </w:pPr>
      <w:r>
        <w:separator/>
      </w:r>
    </w:p>
  </w:endnote>
  <w:endnote w:type="continuationSeparator" w:id="0">
    <w:p w:rsidR="00244326" w:rsidRDefault="00244326" w:rsidP="0040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26" w:rsidRDefault="00244326" w:rsidP="004073DB">
      <w:pPr>
        <w:spacing w:after="0" w:line="240" w:lineRule="auto"/>
      </w:pPr>
      <w:r>
        <w:separator/>
      </w:r>
    </w:p>
  </w:footnote>
  <w:footnote w:type="continuationSeparator" w:id="0">
    <w:p w:rsidR="00244326" w:rsidRDefault="00244326" w:rsidP="0040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57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6EC1" w:rsidRPr="00796EC1" w:rsidRDefault="000402A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6E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D7349" w:rsidRPr="00796E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6E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214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96EC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6EC1" w:rsidRDefault="002443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3917"/>
    <w:multiLevelType w:val="hybridMultilevel"/>
    <w:tmpl w:val="52ACFC70"/>
    <w:lvl w:ilvl="0" w:tplc="9246283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349"/>
    <w:rsid w:val="000402AF"/>
    <w:rsid w:val="000514C7"/>
    <w:rsid w:val="00184528"/>
    <w:rsid w:val="001B25A2"/>
    <w:rsid w:val="00244326"/>
    <w:rsid w:val="004073DB"/>
    <w:rsid w:val="004732D2"/>
    <w:rsid w:val="00486D1D"/>
    <w:rsid w:val="0068512A"/>
    <w:rsid w:val="006D7349"/>
    <w:rsid w:val="006E2CDE"/>
    <w:rsid w:val="006F0E6D"/>
    <w:rsid w:val="00770F4D"/>
    <w:rsid w:val="008B4D1B"/>
    <w:rsid w:val="00952149"/>
    <w:rsid w:val="00B83166"/>
    <w:rsid w:val="00BB5E2A"/>
    <w:rsid w:val="00DB0379"/>
    <w:rsid w:val="00E40CDD"/>
    <w:rsid w:val="00ED568B"/>
    <w:rsid w:val="00F26020"/>
    <w:rsid w:val="00F660EC"/>
    <w:rsid w:val="00F86081"/>
    <w:rsid w:val="00F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49"/>
    <w:pPr>
      <w:ind w:left="720"/>
      <w:contextualSpacing/>
    </w:pPr>
  </w:style>
  <w:style w:type="paragraph" w:customStyle="1" w:styleId="ConsPlusNormal">
    <w:name w:val="ConsPlusNormal"/>
    <w:rsid w:val="006D7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D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349"/>
    <w:rPr>
      <w:rFonts w:eastAsiaTheme="minorEastAsia"/>
      <w:lang w:eastAsia="ru-RU"/>
    </w:rPr>
  </w:style>
  <w:style w:type="paragraph" w:styleId="a6">
    <w:name w:val="No Spacing"/>
    <w:qFormat/>
    <w:rsid w:val="006D734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D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34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2024-08-21T07:56:00Z</cp:lastPrinted>
  <dcterms:created xsi:type="dcterms:W3CDTF">2023-09-07T08:10:00Z</dcterms:created>
  <dcterms:modified xsi:type="dcterms:W3CDTF">2024-08-21T07:56:00Z</dcterms:modified>
</cp:coreProperties>
</file>